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7B" w:rsidRPr="001C4037" w:rsidRDefault="00DB1D7B" w:rsidP="00D018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4"/>
        </w:rPr>
      </w:pPr>
      <w:r w:rsidRPr="001C4037">
        <w:rPr>
          <w:rFonts w:ascii="Times New Roman" w:hAnsi="Times New Roman" w:cs="Times New Roman"/>
          <w:b/>
          <w:sz w:val="24"/>
          <w:szCs w:val="34"/>
        </w:rPr>
        <w:t>Перечень документов,</w:t>
      </w:r>
      <w:r w:rsidR="00D0185A" w:rsidRPr="001C4037">
        <w:rPr>
          <w:rFonts w:ascii="Times New Roman" w:hAnsi="Times New Roman" w:cs="Times New Roman"/>
          <w:b/>
          <w:sz w:val="24"/>
          <w:szCs w:val="34"/>
        </w:rPr>
        <w:t xml:space="preserve"> </w:t>
      </w:r>
      <w:r w:rsidRPr="001C4037">
        <w:rPr>
          <w:rFonts w:ascii="Times New Roman" w:hAnsi="Times New Roman" w:cs="Times New Roman"/>
          <w:b/>
          <w:sz w:val="24"/>
          <w:szCs w:val="34"/>
        </w:rPr>
        <w:t xml:space="preserve"> необходимых для рассмотрения заявки о предоставлении банко</w:t>
      </w:r>
      <w:r w:rsidRPr="001C4037">
        <w:rPr>
          <w:rFonts w:ascii="Times New Roman" w:hAnsi="Times New Roman" w:cs="Times New Roman"/>
          <w:b/>
          <w:sz w:val="24"/>
          <w:szCs w:val="34"/>
        </w:rPr>
        <w:t>в</w:t>
      </w:r>
      <w:r w:rsidRPr="001C4037">
        <w:rPr>
          <w:rFonts w:ascii="Times New Roman" w:hAnsi="Times New Roman" w:cs="Times New Roman"/>
          <w:b/>
          <w:sz w:val="24"/>
          <w:szCs w:val="34"/>
        </w:rPr>
        <w:t>ских гарантий</w:t>
      </w:r>
      <w:r w:rsidR="00556083" w:rsidRPr="001C4037">
        <w:rPr>
          <w:rFonts w:ascii="Times New Roman" w:hAnsi="Times New Roman" w:cs="Times New Roman"/>
          <w:b/>
          <w:sz w:val="24"/>
          <w:szCs w:val="34"/>
        </w:rPr>
        <w:t xml:space="preserve"> </w:t>
      </w:r>
      <w:r w:rsidRPr="001C4037">
        <w:rPr>
          <w:rFonts w:ascii="Times New Roman" w:hAnsi="Times New Roman" w:cs="Times New Roman"/>
          <w:b/>
          <w:sz w:val="24"/>
          <w:szCs w:val="34"/>
        </w:rPr>
        <w:t>ПАО Промсвязьбанк</w:t>
      </w:r>
    </w:p>
    <w:p w:rsidR="004B3286" w:rsidRPr="00300DBD" w:rsidRDefault="004B3286" w:rsidP="0030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300DBD">
        <w:rPr>
          <w:rFonts w:ascii="Times New Roman" w:hAnsi="Times New Roman" w:cs="Times New Roman"/>
          <w:b/>
          <w:sz w:val="24"/>
          <w:szCs w:val="30"/>
        </w:rPr>
        <w:t>Обязательные документы</w:t>
      </w:r>
    </w:p>
    <w:tbl>
      <w:tblPr>
        <w:tblStyle w:val="a3"/>
        <w:tblW w:w="10314" w:type="dxa"/>
        <w:tblLook w:val="04A0"/>
      </w:tblPr>
      <w:tblGrid>
        <w:gridCol w:w="6912"/>
        <w:gridCol w:w="3402"/>
      </w:tblGrid>
      <w:tr w:rsidR="00DB1D7B" w:rsidRPr="00300DBD" w:rsidTr="004F7FB8">
        <w:tc>
          <w:tcPr>
            <w:tcW w:w="6912" w:type="dxa"/>
          </w:tcPr>
          <w:p w:rsidR="00DB1D7B" w:rsidRPr="00300DBD" w:rsidRDefault="00DB1D7B" w:rsidP="00D0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0DBD">
              <w:rPr>
                <w:rFonts w:ascii="Times New Roman" w:hAnsi="Times New Roman" w:cs="Times New Roman"/>
                <w:b/>
                <w:i/>
              </w:rPr>
              <w:t>Документы</w:t>
            </w:r>
          </w:p>
        </w:tc>
        <w:tc>
          <w:tcPr>
            <w:tcW w:w="3402" w:type="dxa"/>
          </w:tcPr>
          <w:p w:rsidR="00DB1D7B" w:rsidRPr="00300DBD" w:rsidRDefault="008C725A" w:rsidP="00D018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0DBD">
              <w:rPr>
                <w:rFonts w:ascii="Times New Roman" w:hAnsi="Times New Roman" w:cs="Times New Roman"/>
                <w:b/>
                <w:i/>
              </w:rPr>
              <w:t>Комментарии</w:t>
            </w:r>
          </w:p>
        </w:tc>
      </w:tr>
      <w:tr w:rsidR="00D318F2" w:rsidRPr="00300DBD" w:rsidTr="004F7FB8">
        <w:tc>
          <w:tcPr>
            <w:tcW w:w="6912" w:type="dxa"/>
            <w:vAlign w:val="center"/>
          </w:tcPr>
          <w:p w:rsidR="00D318F2" w:rsidRPr="00300DBD" w:rsidRDefault="002A17D1" w:rsidP="00D018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руководителя, имеющего право подписи документов </w:t>
            </w: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(допускается предоставление 2-ой и 3-ей страниц и страницы с данными о последнем месте регистрации)</w:t>
            </w:r>
          </w:p>
        </w:tc>
        <w:tc>
          <w:tcPr>
            <w:tcW w:w="3402" w:type="dxa"/>
          </w:tcPr>
          <w:p w:rsidR="00D318F2" w:rsidRPr="00300DBD" w:rsidRDefault="00583578" w:rsidP="00D01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указания в анкете-заявке информации о семейном положении, необходимо так же предоставить страницу паспорта с этой инфо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мацией.</w:t>
            </w:r>
          </w:p>
        </w:tc>
      </w:tr>
      <w:tr w:rsidR="00D318F2" w:rsidRPr="00300DBD" w:rsidTr="004F7FB8">
        <w:tc>
          <w:tcPr>
            <w:tcW w:w="6912" w:type="dxa"/>
            <w:vAlign w:val="center"/>
          </w:tcPr>
          <w:p w:rsidR="009204A5" w:rsidRPr="00300DBD" w:rsidRDefault="00252568" w:rsidP="00D0185A">
            <w:pPr>
              <w:pStyle w:val="Default"/>
              <w:jc w:val="both"/>
              <w:rPr>
                <w:sz w:val="20"/>
                <w:szCs w:val="20"/>
              </w:rPr>
            </w:pPr>
            <w:r w:rsidRPr="00300DBD">
              <w:rPr>
                <w:sz w:val="20"/>
                <w:szCs w:val="20"/>
              </w:rPr>
              <w:t xml:space="preserve">Финансовая отчетность </w:t>
            </w:r>
            <w:r w:rsidR="00583578" w:rsidRPr="00300DBD">
              <w:rPr>
                <w:b/>
                <w:bCs/>
                <w:sz w:val="20"/>
                <w:szCs w:val="20"/>
              </w:rPr>
              <w:t>на 3</w:t>
            </w:r>
            <w:r w:rsidR="00A16C00" w:rsidRPr="00300DBD">
              <w:rPr>
                <w:b/>
                <w:bCs/>
                <w:sz w:val="20"/>
                <w:szCs w:val="20"/>
              </w:rPr>
              <w:t xml:space="preserve"> отчетные даты. Предоставляются</w:t>
            </w:r>
            <w:r w:rsidRPr="00300DBD">
              <w:rPr>
                <w:b/>
                <w:bCs/>
                <w:sz w:val="20"/>
                <w:szCs w:val="20"/>
              </w:rPr>
              <w:t xml:space="preserve"> фи</w:t>
            </w:r>
            <w:r w:rsidR="00A16C00" w:rsidRPr="00300DBD">
              <w:rPr>
                <w:b/>
                <w:bCs/>
                <w:sz w:val="20"/>
                <w:szCs w:val="20"/>
              </w:rPr>
              <w:t>нанс</w:t>
            </w:r>
            <w:r w:rsidR="00A16C00" w:rsidRPr="00300DBD">
              <w:rPr>
                <w:b/>
                <w:bCs/>
                <w:sz w:val="20"/>
                <w:szCs w:val="20"/>
              </w:rPr>
              <w:t>о</w:t>
            </w:r>
            <w:r w:rsidR="00A16C00" w:rsidRPr="00300DBD">
              <w:rPr>
                <w:b/>
                <w:bCs/>
                <w:sz w:val="20"/>
                <w:szCs w:val="20"/>
              </w:rPr>
              <w:t>вые отчетности</w:t>
            </w:r>
            <w:r w:rsidR="00583578" w:rsidRPr="00300DBD">
              <w:rPr>
                <w:b/>
                <w:bCs/>
                <w:sz w:val="20"/>
                <w:szCs w:val="20"/>
              </w:rPr>
              <w:t xml:space="preserve"> на 2 </w:t>
            </w:r>
            <w:r w:rsidR="009204A5" w:rsidRPr="00300DBD">
              <w:rPr>
                <w:b/>
                <w:bCs/>
                <w:sz w:val="20"/>
                <w:szCs w:val="20"/>
              </w:rPr>
              <w:t xml:space="preserve">последние </w:t>
            </w:r>
            <w:r w:rsidR="00583578" w:rsidRPr="00300DBD">
              <w:rPr>
                <w:b/>
                <w:bCs/>
                <w:sz w:val="20"/>
                <w:szCs w:val="20"/>
              </w:rPr>
              <w:t>отчетные даты</w:t>
            </w:r>
            <w:r w:rsidRPr="00300DBD">
              <w:rPr>
                <w:b/>
                <w:bCs/>
                <w:sz w:val="20"/>
                <w:szCs w:val="20"/>
              </w:rPr>
              <w:t xml:space="preserve"> и последнюю годовую о</w:t>
            </w:r>
            <w:r w:rsidRPr="00300DBD">
              <w:rPr>
                <w:b/>
                <w:bCs/>
                <w:sz w:val="20"/>
                <w:szCs w:val="20"/>
              </w:rPr>
              <w:t>т</w:t>
            </w:r>
            <w:r w:rsidRPr="00300DBD">
              <w:rPr>
                <w:b/>
                <w:bCs/>
                <w:sz w:val="20"/>
                <w:szCs w:val="20"/>
              </w:rPr>
              <w:t xml:space="preserve">четную дату, </w:t>
            </w:r>
            <w:r w:rsidRPr="00300DBD">
              <w:rPr>
                <w:sz w:val="20"/>
                <w:szCs w:val="20"/>
              </w:rPr>
              <w:t>составленная по форме по ОКУД 0710001 и форме по ОКУД 0710002</w:t>
            </w:r>
          </w:p>
          <w:p w:rsidR="009204A5" w:rsidRPr="00300DBD" w:rsidRDefault="009204A5" w:rsidP="00D0185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204A5" w:rsidRPr="00300DBD" w:rsidRDefault="009204A5" w:rsidP="00D0185A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300DBD">
              <w:rPr>
                <w:sz w:val="20"/>
                <w:szCs w:val="20"/>
                <w:u w:val="single"/>
              </w:rPr>
              <w:t>Для юридических лиц на ОСНО</w:t>
            </w:r>
            <w:r w:rsidR="00252568" w:rsidRPr="00300DBD">
              <w:rPr>
                <w:sz w:val="20"/>
                <w:szCs w:val="20"/>
              </w:rPr>
              <w:t xml:space="preserve"> </w:t>
            </w:r>
            <w:r w:rsidRPr="00300DBD">
              <w:rPr>
                <w:sz w:val="20"/>
                <w:szCs w:val="20"/>
              </w:rPr>
              <w:t xml:space="preserve">к годовой отчетности прикладывается </w:t>
            </w:r>
            <w:r w:rsidR="00252568" w:rsidRPr="00300DBD">
              <w:rPr>
                <w:iCs/>
                <w:sz w:val="20"/>
                <w:szCs w:val="20"/>
              </w:rPr>
              <w:t>док</w:t>
            </w:r>
            <w:r w:rsidR="00252568" w:rsidRPr="00300DBD">
              <w:rPr>
                <w:iCs/>
                <w:sz w:val="20"/>
                <w:szCs w:val="20"/>
              </w:rPr>
              <w:t>у</w:t>
            </w:r>
            <w:r w:rsidR="00252568" w:rsidRPr="00300DBD">
              <w:rPr>
                <w:iCs/>
                <w:sz w:val="20"/>
                <w:szCs w:val="20"/>
              </w:rPr>
              <w:t>мент, подтверждающи</w:t>
            </w:r>
            <w:r w:rsidRPr="00300DBD">
              <w:rPr>
                <w:iCs/>
                <w:sz w:val="20"/>
                <w:szCs w:val="20"/>
              </w:rPr>
              <w:t>й</w:t>
            </w:r>
            <w:r w:rsidR="00252568" w:rsidRPr="00300DBD">
              <w:rPr>
                <w:iCs/>
                <w:sz w:val="20"/>
                <w:szCs w:val="20"/>
              </w:rPr>
              <w:t xml:space="preserve"> отправку и прием отчетности в электронном виде</w:t>
            </w:r>
            <w:r w:rsidRPr="00300DBD">
              <w:rPr>
                <w:iCs/>
                <w:sz w:val="20"/>
                <w:szCs w:val="20"/>
              </w:rPr>
              <w:t xml:space="preserve"> или</w:t>
            </w:r>
            <w:r w:rsidR="00252568" w:rsidRPr="00300DBD">
              <w:rPr>
                <w:iCs/>
                <w:sz w:val="20"/>
                <w:szCs w:val="20"/>
              </w:rPr>
              <w:t xml:space="preserve"> квитанци</w:t>
            </w:r>
            <w:r w:rsidRPr="00300DBD">
              <w:rPr>
                <w:iCs/>
                <w:sz w:val="20"/>
                <w:szCs w:val="20"/>
              </w:rPr>
              <w:t>я</w:t>
            </w:r>
            <w:r w:rsidR="00252568" w:rsidRPr="00300DBD">
              <w:rPr>
                <w:iCs/>
                <w:sz w:val="20"/>
                <w:szCs w:val="20"/>
              </w:rPr>
              <w:t xml:space="preserve"> почтового отправления или отметк</w:t>
            </w:r>
            <w:r w:rsidRPr="00300DBD">
              <w:rPr>
                <w:iCs/>
                <w:sz w:val="20"/>
                <w:szCs w:val="20"/>
              </w:rPr>
              <w:t>а</w:t>
            </w:r>
            <w:r w:rsidR="00252568" w:rsidRPr="00300DBD">
              <w:rPr>
                <w:iCs/>
                <w:sz w:val="20"/>
                <w:szCs w:val="20"/>
              </w:rPr>
              <w:t xml:space="preserve"> налогового органа о приеме отчетности</w:t>
            </w:r>
            <w:r w:rsidRPr="00300DBD">
              <w:rPr>
                <w:iCs/>
                <w:sz w:val="20"/>
                <w:szCs w:val="20"/>
              </w:rPr>
              <w:t>.</w:t>
            </w:r>
          </w:p>
          <w:p w:rsidR="009204A5" w:rsidRPr="00300DBD" w:rsidRDefault="009204A5" w:rsidP="00D0185A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300DBD">
              <w:rPr>
                <w:sz w:val="20"/>
                <w:szCs w:val="20"/>
                <w:u w:val="single"/>
              </w:rPr>
              <w:t>Для ИП и юридических лиц на иных системах налогообложения</w:t>
            </w:r>
            <w:r w:rsidRPr="00300DBD">
              <w:rPr>
                <w:sz w:val="20"/>
                <w:szCs w:val="20"/>
              </w:rPr>
              <w:t xml:space="preserve"> дополн</w:t>
            </w:r>
            <w:r w:rsidRPr="00300DBD">
              <w:rPr>
                <w:sz w:val="20"/>
                <w:szCs w:val="20"/>
              </w:rPr>
              <w:t>и</w:t>
            </w:r>
            <w:r w:rsidRPr="00300DBD">
              <w:rPr>
                <w:sz w:val="20"/>
                <w:szCs w:val="20"/>
              </w:rPr>
              <w:t xml:space="preserve">тельно прилагается декларация УСН / ЕНВД / 3-ндфл с приложением </w:t>
            </w:r>
            <w:r w:rsidRPr="00300DBD">
              <w:rPr>
                <w:iCs/>
                <w:sz w:val="20"/>
                <w:szCs w:val="20"/>
              </w:rPr>
              <w:t>док</w:t>
            </w:r>
            <w:r w:rsidRPr="00300DBD">
              <w:rPr>
                <w:iCs/>
                <w:sz w:val="20"/>
                <w:szCs w:val="20"/>
              </w:rPr>
              <w:t>у</w:t>
            </w:r>
            <w:r w:rsidRPr="00300DBD">
              <w:rPr>
                <w:iCs/>
                <w:sz w:val="20"/>
                <w:szCs w:val="20"/>
              </w:rPr>
              <w:t>мента, подтверждающего отправку и прием отчетности в электронном виде или квитанция почтового отправления или отметка налогового органа о приеме отчетности.</w:t>
            </w:r>
          </w:p>
        </w:tc>
        <w:tc>
          <w:tcPr>
            <w:tcW w:w="3402" w:type="dxa"/>
          </w:tcPr>
          <w:p w:rsidR="004B3286" w:rsidRPr="00300DBD" w:rsidRDefault="00583578" w:rsidP="00D01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если годовая отчётность приходится на дату одной из двух последних отчётностей, предо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тавляется</w:t>
            </w:r>
            <w:r w:rsidR="00A16C00"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лишь две отчётности (годовая и отчётность на дату не совпадающей с датой годовой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81CF4" w:rsidRPr="00300DBD" w:rsidTr="004F7FB8">
        <w:tc>
          <w:tcPr>
            <w:tcW w:w="6912" w:type="dxa"/>
            <w:vAlign w:val="center"/>
          </w:tcPr>
          <w:p w:rsidR="00681CF4" w:rsidRPr="00300DBD" w:rsidRDefault="00681CF4" w:rsidP="00D0185A">
            <w:pPr>
              <w:pStyle w:val="Default"/>
              <w:jc w:val="both"/>
              <w:rPr>
                <w:sz w:val="20"/>
                <w:szCs w:val="20"/>
              </w:rPr>
            </w:pPr>
            <w:r w:rsidRPr="00300DBD">
              <w:rPr>
                <w:sz w:val="20"/>
                <w:szCs w:val="20"/>
              </w:rPr>
              <w:t xml:space="preserve">Паспорта </w:t>
            </w:r>
            <w:proofErr w:type="spellStart"/>
            <w:r w:rsidRPr="00300DBD">
              <w:rPr>
                <w:sz w:val="20"/>
                <w:szCs w:val="20"/>
              </w:rPr>
              <w:t>бенефициарных</w:t>
            </w:r>
            <w:proofErr w:type="spellEnd"/>
            <w:r w:rsidRPr="00300DBD">
              <w:rPr>
                <w:sz w:val="20"/>
                <w:szCs w:val="20"/>
              </w:rPr>
              <w:t xml:space="preserve"> владельцев (</w:t>
            </w:r>
            <w:r w:rsidRPr="00300DBD">
              <w:rPr>
                <w:i/>
                <w:sz w:val="20"/>
                <w:szCs w:val="20"/>
              </w:rPr>
              <w:t>лица, владеющие 25% и более д</w:t>
            </w:r>
            <w:r w:rsidRPr="00300DBD">
              <w:rPr>
                <w:i/>
                <w:sz w:val="20"/>
                <w:szCs w:val="20"/>
              </w:rPr>
              <w:t>о</w:t>
            </w:r>
            <w:r w:rsidRPr="00300DBD">
              <w:rPr>
                <w:i/>
                <w:sz w:val="20"/>
                <w:szCs w:val="20"/>
              </w:rPr>
              <w:t>лей/акций учредителей - юридических лиц; лица, имеющие возможность контролировать действия юридического лица; лица, имеющие возможность контролировать действия физического лица</w:t>
            </w:r>
            <w:r w:rsidRPr="00300DBD">
              <w:rPr>
                <w:sz w:val="20"/>
                <w:szCs w:val="20"/>
              </w:rPr>
              <w:t xml:space="preserve">) </w:t>
            </w:r>
            <w:r w:rsidRPr="00300DBD">
              <w:rPr>
                <w:i/>
                <w:iCs/>
                <w:sz w:val="20"/>
                <w:szCs w:val="20"/>
              </w:rPr>
              <w:t>(допускается предоставление 2-ой и 3-ей страниц и страницы с данными о последнем месте регистрации)</w:t>
            </w:r>
          </w:p>
        </w:tc>
        <w:tc>
          <w:tcPr>
            <w:tcW w:w="3402" w:type="dxa"/>
          </w:tcPr>
          <w:p w:rsidR="00681CF4" w:rsidRPr="00300DBD" w:rsidRDefault="00681CF4" w:rsidP="00D01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есл</w:t>
            </w:r>
            <w:r w:rsidR="009204A5"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не представляется возможным 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получить данную и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формацию (к примеру, если БВ – нерезидент) – возможно рассмо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00DBD">
              <w:rPr>
                <w:rFonts w:ascii="Times New Roman" w:hAnsi="Times New Roman" w:cs="Times New Roman"/>
                <w:i/>
                <w:sz w:val="20"/>
                <w:szCs w:val="20"/>
              </w:rPr>
              <w:t>рение заявки без этих документов.</w:t>
            </w:r>
          </w:p>
        </w:tc>
      </w:tr>
      <w:tr w:rsidR="00681CF4" w:rsidRPr="00300DBD" w:rsidTr="004F7FB8">
        <w:trPr>
          <w:cantSplit/>
        </w:trPr>
        <w:tc>
          <w:tcPr>
            <w:tcW w:w="6912" w:type="dxa"/>
            <w:vAlign w:val="center"/>
          </w:tcPr>
          <w:p w:rsidR="00681CF4" w:rsidRPr="00300DBD" w:rsidRDefault="00681CF4" w:rsidP="00D018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Доверенность, в случаях когда подписантом является доверительное лицо (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 указанием даты выдачи доверенности, подписи ЕИО Общества, печати Общества, и информацией, что представитель имеет полный объём полн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мочий, позволяющие заключить от имени Общества договора о предоста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лении банковской гарантии</w:t>
            </w:r>
            <w:r w:rsidRPr="0030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81CF4" w:rsidRPr="00300DBD" w:rsidRDefault="00681CF4" w:rsidP="00D0185A">
            <w:pPr>
              <w:pStyle w:val="Default"/>
              <w:jc w:val="both"/>
              <w:rPr>
                <w:sz w:val="20"/>
                <w:szCs w:val="20"/>
              </w:rPr>
            </w:pPr>
            <w:r w:rsidRPr="00300DBD">
              <w:rPr>
                <w:sz w:val="20"/>
                <w:szCs w:val="20"/>
              </w:rPr>
              <w:t>Форма доверенности – простая письменная или же нотариальная.</w:t>
            </w:r>
          </w:p>
        </w:tc>
        <w:tc>
          <w:tcPr>
            <w:tcW w:w="3402" w:type="dxa"/>
          </w:tcPr>
          <w:p w:rsidR="009204A5" w:rsidRPr="00300DBD" w:rsidRDefault="00681CF4" w:rsidP="00D0185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Доверенность может не соде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жать печать Общества в случае, если доверенность удостоверена нотариально, либо в случае, если в Обществе печать отсутствует.</w:t>
            </w:r>
          </w:p>
          <w:p w:rsidR="00681CF4" w:rsidRPr="00300DBD" w:rsidRDefault="00681CF4" w:rsidP="00E65B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*Для Принципала</w:t>
            </w:r>
            <w:r w:rsidR="00E65B4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являющ</w:t>
            </w:r>
            <w:r w:rsidR="00E65B4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его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ся ИП, не допускается работа через дов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</w:t>
            </w:r>
            <w:r w:rsidR="00E65B4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ное лицо.</w:t>
            </w:r>
          </w:p>
        </w:tc>
      </w:tr>
      <w:tr w:rsidR="00681CF4" w:rsidRPr="00300DBD" w:rsidTr="004F7FB8">
        <w:trPr>
          <w:cantSplit/>
        </w:trPr>
        <w:tc>
          <w:tcPr>
            <w:tcW w:w="6912" w:type="dxa"/>
            <w:vAlign w:val="center"/>
          </w:tcPr>
          <w:p w:rsidR="00681CF4" w:rsidRPr="00300DBD" w:rsidRDefault="00681CF4" w:rsidP="00D01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реестра акционеров на дату последних изменений, заверенная регистратором </w:t>
            </w: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(но не старше 30 календарных дней на момент предоставл</w:t>
            </w: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ния в Банк)</w:t>
            </w:r>
          </w:p>
          <w:p w:rsidR="00681CF4" w:rsidRPr="00300DBD" w:rsidRDefault="00681CF4" w:rsidP="00D01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Принципалом (если Принципал является </w:t>
            </w:r>
            <w:r w:rsidR="004F7F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АО</w:t>
            </w: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:rsidR="00681CF4" w:rsidRPr="00300DBD" w:rsidRDefault="00681CF4" w:rsidP="00D01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Акционером Принципала (если Акционер является </w:t>
            </w:r>
            <w:r w:rsidR="004F7F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АО</w:t>
            </w: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:rsidR="00681CF4" w:rsidRPr="00300DBD" w:rsidRDefault="00681CF4" w:rsidP="004F7F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Учредителем Принципала (если Учредитель является </w:t>
            </w:r>
            <w:r w:rsidR="004F7F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АО</w:t>
            </w:r>
            <w:r w:rsidRPr="00300D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681CF4" w:rsidRPr="006C00EF" w:rsidRDefault="006C00EF" w:rsidP="00D0185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00E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Для Акционерных обществ</w:t>
            </w:r>
          </w:p>
        </w:tc>
      </w:tr>
      <w:tr w:rsidR="00D0185A" w:rsidRPr="00300DBD" w:rsidTr="004F7FB8">
        <w:trPr>
          <w:cantSplit/>
          <w:trHeight w:val="464"/>
        </w:trPr>
        <w:tc>
          <w:tcPr>
            <w:tcW w:w="6912" w:type="dxa"/>
            <w:vAlign w:val="center"/>
          </w:tcPr>
          <w:p w:rsidR="00D0185A" w:rsidRPr="00300DBD" w:rsidRDefault="00D0185A" w:rsidP="00D01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контрактов с документами об исполнении (КС-2 / КС-3), подтве</w:t>
            </w:r>
            <w:r w:rsidRPr="0030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ждающими наличие сопоставимого опыта</w:t>
            </w:r>
            <w:r w:rsidR="00300DBD" w:rsidRPr="00300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0DBD" w:rsidRPr="00300DBD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(</w:t>
            </w:r>
            <w:r w:rsidR="00300DBD" w:rsidRPr="00300DBD">
              <w:rPr>
                <w:rFonts w:ascii="Times New Roman" w:hAnsi="Times New Roman" w:cs="Times New Roman"/>
                <w:i/>
                <w:color w:val="2F2F2F"/>
                <w:sz w:val="18"/>
                <w:szCs w:val="24"/>
              </w:rPr>
              <w:t>при необходимости</w:t>
            </w:r>
            <w:r w:rsidR="00300DBD" w:rsidRPr="00300DBD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)</w:t>
            </w:r>
          </w:p>
        </w:tc>
        <w:tc>
          <w:tcPr>
            <w:tcW w:w="3402" w:type="dxa"/>
          </w:tcPr>
          <w:p w:rsidR="00D0185A" w:rsidRPr="00300DBD" w:rsidRDefault="00D0185A" w:rsidP="00D0185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При отсутствии информации на сайте </w:t>
            </w:r>
            <w:hyperlink r:id="rId5" w:history="1"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www</w:t>
              </w:r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proofErr w:type="spellStart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proofErr w:type="spellStart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gov</w:t>
              </w:r>
              <w:proofErr w:type="spellEnd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proofErr w:type="spellStart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0185A" w:rsidRPr="001C4037" w:rsidRDefault="00D0185A" w:rsidP="00D0185A">
      <w:pPr>
        <w:spacing w:after="0" w:line="240" w:lineRule="auto"/>
        <w:jc w:val="center"/>
        <w:rPr>
          <w:rFonts w:ascii="Times New Roman" w:hAnsi="Times New Roman" w:cs="Times New Roman"/>
          <w:b/>
          <w:szCs w:val="30"/>
        </w:rPr>
      </w:pPr>
    </w:p>
    <w:p w:rsidR="004B3286" w:rsidRPr="00300DBD" w:rsidRDefault="004B3286" w:rsidP="0030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300DBD">
        <w:rPr>
          <w:rFonts w:ascii="Times New Roman" w:hAnsi="Times New Roman" w:cs="Times New Roman"/>
          <w:b/>
          <w:sz w:val="24"/>
          <w:szCs w:val="30"/>
        </w:rPr>
        <w:t>Дополнительные документы</w:t>
      </w:r>
    </w:p>
    <w:tbl>
      <w:tblPr>
        <w:tblStyle w:val="a3"/>
        <w:tblW w:w="10314" w:type="dxa"/>
        <w:tblLook w:val="04A0"/>
      </w:tblPr>
      <w:tblGrid>
        <w:gridCol w:w="6912"/>
        <w:gridCol w:w="3402"/>
      </w:tblGrid>
      <w:tr w:rsidR="00207933" w:rsidRPr="00300DBD" w:rsidTr="001C4037">
        <w:tc>
          <w:tcPr>
            <w:tcW w:w="6912" w:type="dxa"/>
          </w:tcPr>
          <w:p w:rsidR="00207933" w:rsidRPr="00300DBD" w:rsidRDefault="00207933" w:rsidP="00D0185A">
            <w:pPr>
              <w:jc w:val="center"/>
              <w:rPr>
                <w:rFonts w:ascii="Times New Roman" w:hAnsi="Times New Roman" w:cs="Times New Roman"/>
                <w:b/>
                <w:i/>
                <w:color w:val="2F2F2F"/>
                <w:sz w:val="24"/>
                <w:szCs w:val="24"/>
              </w:rPr>
            </w:pPr>
            <w:r w:rsidRPr="00300DBD">
              <w:rPr>
                <w:rFonts w:ascii="Times New Roman" w:hAnsi="Times New Roman" w:cs="Times New Roman"/>
                <w:b/>
                <w:i/>
                <w:color w:val="2F2F2F"/>
                <w:szCs w:val="24"/>
              </w:rPr>
              <w:t>Документы</w:t>
            </w:r>
          </w:p>
        </w:tc>
        <w:tc>
          <w:tcPr>
            <w:tcW w:w="3402" w:type="dxa"/>
          </w:tcPr>
          <w:p w:rsidR="00207933" w:rsidRPr="00300DBD" w:rsidRDefault="00207933" w:rsidP="00D018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BD">
              <w:rPr>
                <w:rFonts w:ascii="Times New Roman" w:hAnsi="Times New Roman" w:cs="Times New Roman"/>
                <w:b/>
                <w:i/>
                <w:szCs w:val="24"/>
              </w:rPr>
              <w:t>Комментарии</w:t>
            </w:r>
          </w:p>
        </w:tc>
      </w:tr>
      <w:tr w:rsidR="004B3286" w:rsidRPr="00300DBD" w:rsidTr="001C4037">
        <w:tc>
          <w:tcPr>
            <w:tcW w:w="6912" w:type="dxa"/>
            <w:vAlign w:val="center"/>
          </w:tcPr>
          <w:p w:rsidR="004B3286" w:rsidRPr="00300DBD" w:rsidRDefault="004B3286" w:rsidP="00D0185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0DBD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Форма БГ заказчика (</w:t>
            </w:r>
            <w:r w:rsidRPr="00300DBD">
              <w:rPr>
                <w:rFonts w:ascii="Times New Roman" w:hAnsi="Times New Roman" w:cs="Times New Roman"/>
                <w:i/>
                <w:color w:val="2F2F2F"/>
                <w:sz w:val="18"/>
                <w:szCs w:val="24"/>
              </w:rPr>
              <w:t xml:space="preserve">при </w:t>
            </w:r>
            <w:r w:rsidR="009204A5" w:rsidRPr="00300DBD">
              <w:rPr>
                <w:rFonts w:ascii="Times New Roman" w:hAnsi="Times New Roman" w:cs="Times New Roman"/>
                <w:i/>
                <w:color w:val="2F2F2F"/>
                <w:sz w:val="18"/>
                <w:szCs w:val="24"/>
              </w:rPr>
              <w:t>необходимости</w:t>
            </w:r>
            <w:r w:rsidRPr="00300DBD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)</w:t>
            </w:r>
          </w:p>
        </w:tc>
        <w:tc>
          <w:tcPr>
            <w:tcW w:w="3402" w:type="dxa"/>
          </w:tcPr>
          <w:p w:rsidR="004B3286" w:rsidRPr="00300DBD" w:rsidRDefault="004B3286" w:rsidP="00D0185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037" w:rsidRPr="00300DBD" w:rsidTr="001C4037">
        <w:tc>
          <w:tcPr>
            <w:tcW w:w="6912" w:type="dxa"/>
            <w:vAlign w:val="center"/>
          </w:tcPr>
          <w:p w:rsidR="001C4037" w:rsidRPr="001C4037" w:rsidRDefault="001C4037" w:rsidP="001C4037">
            <w:pPr>
              <w:jc w:val="both"/>
              <w:rPr>
                <w:rFonts w:ascii="Times New Roman" w:hAnsi="Times New Roman" w:cs="Times New Roman"/>
                <w:color w:val="2F2F2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Копия гарантируемого контракта или конкурсной документации</w:t>
            </w:r>
          </w:p>
        </w:tc>
        <w:tc>
          <w:tcPr>
            <w:tcW w:w="3402" w:type="dxa"/>
          </w:tcPr>
          <w:p w:rsidR="001C4037" w:rsidRPr="00300DBD" w:rsidRDefault="001C4037" w:rsidP="001C403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00D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При отсутствии информации на сайте </w:t>
            </w:r>
            <w:hyperlink r:id="rId6" w:history="1"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www</w:t>
              </w:r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proofErr w:type="spellStart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proofErr w:type="spellStart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gov</w:t>
              </w:r>
              <w:proofErr w:type="spellEnd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proofErr w:type="spellStart"/>
              <w:r w:rsidRPr="00300DBD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C0D35" w:rsidRPr="00300DBD" w:rsidTr="001C4037">
        <w:tc>
          <w:tcPr>
            <w:tcW w:w="6912" w:type="dxa"/>
            <w:vAlign w:val="center"/>
          </w:tcPr>
          <w:p w:rsidR="001C0D35" w:rsidRPr="00300DBD" w:rsidRDefault="002A17D1" w:rsidP="00D01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2F2F"/>
                <w:sz w:val="20"/>
                <w:szCs w:val="24"/>
              </w:rPr>
            </w:pPr>
            <w:r w:rsidRPr="00300DBD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Расширенная выписка</w:t>
            </w:r>
            <w:r w:rsidR="001C0D35" w:rsidRPr="00300DBD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 xml:space="preserve"> по счету из обслуживающего банка (</w:t>
            </w:r>
            <w:r w:rsidR="009204A5" w:rsidRPr="00300DBD">
              <w:rPr>
                <w:rFonts w:ascii="Times New Roman" w:hAnsi="Times New Roman" w:cs="Times New Roman"/>
                <w:i/>
                <w:color w:val="2F2F2F"/>
                <w:sz w:val="18"/>
                <w:szCs w:val="24"/>
              </w:rPr>
              <w:t>п</w:t>
            </w:r>
            <w:r w:rsidR="001C0D35" w:rsidRPr="00300DBD">
              <w:rPr>
                <w:rFonts w:ascii="Times New Roman" w:hAnsi="Times New Roman" w:cs="Times New Roman"/>
                <w:i/>
                <w:color w:val="2F2F2F"/>
                <w:sz w:val="18"/>
                <w:szCs w:val="24"/>
              </w:rPr>
              <w:t>о отдельному з</w:t>
            </w:r>
            <w:r w:rsidR="001C0D35" w:rsidRPr="00300DBD">
              <w:rPr>
                <w:rFonts w:ascii="Times New Roman" w:hAnsi="Times New Roman" w:cs="Times New Roman"/>
                <w:i/>
                <w:color w:val="2F2F2F"/>
                <w:sz w:val="18"/>
                <w:szCs w:val="24"/>
              </w:rPr>
              <w:t>а</w:t>
            </w:r>
            <w:r w:rsidR="001C0D35" w:rsidRPr="00300DBD">
              <w:rPr>
                <w:rFonts w:ascii="Times New Roman" w:hAnsi="Times New Roman" w:cs="Times New Roman"/>
                <w:i/>
                <w:color w:val="2F2F2F"/>
                <w:sz w:val="18"/>
                <w:szCs w:val="24"/>
              </w:rPr>
              <w:t>просу</w:t>
            </w:r>
            <w:r w:rsidR="001C0D35" w:rsidRPr="00300DBD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)</w:t>
            </w:r>
          </w:p>
        </w:tc>
        <w:tc>
          <w:tcPr>
            <w:tcW w:w="3402" w:type="dxa"/>
          </w:tcPr>
          <w:p w:rsidR="001C0D35" w:rsidRPr="00EA67F3" w:rsidRDefault="00EA67F3" w:rsidP="00D0185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A67F3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нахождения клиента в стоп-листе</w:t>
            </w:r>
          </w:p>
        </w:tc>
      </w:tr>
      <w:tr w:rsidR="001C0D35" w:rsidRPr="00300DBD" w:rsidTr="001C4037">
        <w:tc>
          <w:tcPr>
            <w:tcW w:w="6912" w:type="dxa"/>
            <w:vAlign w:val="center"/>
          </w:tcPr>
          <w:p w:rsidR="004F7FB8" w:rsidRDefault="004F7FB8" w:rsidP="004F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2F2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 xml:space="preserve">– </w:t>
            </w:r>
            <w:r w:rsidRPr="004F7FB8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Письменный отказ Бенефициара от своих прав по ранее выданной БГ (</w:t>
            </w:r>
            <w:r w:rsidRPr="004F7FB8">
              <w:rPr>
                <w:rFonts w:ascii="Times New Roman" w:hAnsi="Times New Roman" w:cs="Times New Roman"/>
                <w:i/>
                <w:color w:val="2F2F2F"/>
                <w:sz w:val="20"/>
                <w:szCs w:val="24"/>
              </w:rPr>
              <w:t>в случае если ранее обеспечение предоставляли в виде БГ</w:t>
            </w:r>
            <w:r w:rsidRPr="004F7FB8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)</w:t>
            </w:r>
          </w:p>
          <w:p w:rsidR="004F7FB8" w:rsidRPr="004F7FB8" w:rsidRDefault="004F7FB8" w:rsidP="004F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2F2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 xml:space="preserve">– </w:t>
            </w:r>
            <w:r w:rsidRPr="004F7FB8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Письмо от Бенефициара об отсутствии претензий к Принципалу по выпо</w:t>
            </w:r>
            <w:r w:rsidRPr="004F7FB8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л</w:t>
            </w:r>
            <w:r w:rsidRPr="004F7FB8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няемому контракту, с указанием объема уже выполненных работ по этому контракту</w:t>
            </w:r>
          </w:p>
          <w:p w:rsidR="001C0D35" w:rsidRPr="004F7FB8" w:rsidRDefault="004F7FB8" w:rsidP="004F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2F2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 xml:space="preserve">– </w:t>
            </w:r>
            <w:r w:rsidRPr="004F7FB8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Подписанный скан контракта + КС, промежуточные акты выполненных работ (</w:t>
            </w:r>
            <w:r w:rsidRPr="004F7FB8">
              <w:rPr>
                <w:rFonts w:ascii="Times New Roman" w:hAnsi="Times New Roman" w:cs="Times New Roman"/>
                <w:i/>
                <w:color w:val="2F2F2F"/>
                <w:sz w:val="20"/>
                <w:szCs w:val="24"/>
              </w:rPr>
              <w:t>если таковые предусмотрены контрактом</w:t>
            </w:r>
            <w:r w:rsidRPr="004F7FB8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), расчет размера БГ в с</w:t>
            </w:r>
            <w:r w:rsidRPr="004F7FB8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о</w:t>
            </w:r>
            <w:r w:rsidRPr="004F7FB8"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 xml:space="preserve">ответствии с </w:t>
            </w:r>
            <w:r>
              <w:rPr>
                <w:rFonts w:ascii="Times New Roman" w:hAnsi="Times New Roman" w:cs="Times New Roman"/>
                <w:color w:val="2F2F2F"/>
                <w:sz w:val="20"/>
                <w:szCs w:val="24"/>
              </w:rPr>
              <w:t>суммой неисполненного контракта</w:t>
            </w:r>
          </w:p>
        </w:tc>
        <w:tc>
          <w:tcPr>
            <w:tcW w:w="3402" w:type="dxa"/>
          </w:tcPr>
          <w:p w:rsidR="001C0D35" w:rsidRPr="004F7FB8" w:rsidRDefault="004F7FB8" w:rsidP="00D0185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7FB8">
              <w:rPr>
                <w:rFonts w:ascii="Times New Roman" w:hAnsi="Times New Roman" w:cs="Times New Roman"/>
                <w:i/>
                <w:sz w:val="20"/>
                <w:szCs w:val="24"/>
              </w:rPr>
              <w:t>При замене обеспечения по ко</w:t>
            </w:r>
            <w:r w:rsidRPr="004F7FB8">
              <w:rPr>
                <w:rFonts w:ascii="Times New Roman" w:hAnsi="Times New Roman" w:cs="Times New Roman"/>
                <w:i/>
                <w:sz w:val="20"/>
                <w:szCs w:val="24"/>
              </w:rPr>
              <w:t>н</w:t>
            </w:r>
            <w:r w:rsidRPr="004F7FB8">
              <w:rPr>
                <w:rFonts w:ascii="Times New Roman" w:hAnsi="Times New Roman" w:cs="Times New Roman"/>
                <w:i/>
                <w:sz w:val="20"/>
                <w:szCs w:val="24"/>
              </w:rPr>
              <w:t>тракту</w:t>
            </w:r>
          </w:p>
        </w:tc>
      </w:tr>
    </w:tbl>
    <w:p w:rsidR="004B3286" w:rsidRPr="00300DBD" w:rsidRDefault="004B3286" w:rsidP="00D0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  <w:sz w:val="18"/>
        </w:rPr>
      </w:pPr>
    </w:p>
    <w:p w:rsidR="004F7FB8" w:rsidRDefault="004F7FB8" w:rsidP="00D0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  <w:sz w:val="20"/>
        </w:rPr>
      </w:pPr>
      <w:r>
        <w:rPr>
          <w:rFonts w:ascii="Times New Roman" w:hAnsi="Times New Roman" w:cs="Times New Roman"/>
          <w:b/>
          <w:bCs/>
          <w:color w:val="2F2F2F"/>
          <w:sz w:val="20"/>
        </w:rPr>
        <w:t>Д</w:t>
      </w:r>
      <w:r w:rsidR="004B3286" w:rsidRPr="00300DBD">
        <w:rPr>
          <w:rFonts w:ascii="Times New Roman" w:hAnsi="Times New Roman" w:cs="Times New Roman"/>
          <w:b/>
          <w:bCs/>
          <w:color w:val="2F2F2F"/>
          <w:sz w:val="20"/>
        </w:rPr>
        <w:t xml:space="preserve">окументы </w:t>
      </w:r>
      <w:r w:rsidR="00D0185A" w:rsidRPr="00300DBD">
        <w:rPr>
          <w:rFonts w:ascii="Times New Roman" w:hAnsi="Times New Roman" w:cs="Times New Roman"/>
          <w:b/>
          <w:bCs/>
          <w:color w:val="2F2F2F"/>
          <w:sz w:val="20"/>
        </w:rPr>
        <w:t xml:space="preserve">заверяются квалифицированной </w:t>
      </w:r>
      <w:r w:rsidR="004B3286" w:rsidRPr="00300DBD">
        <w:rPr>
          <w:rFonts w:ascii="Times New Roman" w:hAnsi="Times New Roman" w:cs="Times New Roman"/>
          <w:b/>
          <w:bCs/>
          <w:color w:val="2F2F2F"/>
          <w:sz w:val="20"/>
        </w:rPr>
        <w:t>ЭП клиента.</w:t>
      </w:r>
    </w:p>
    <w:p w:rsidR="008C725A" w:rsidRPr="00300DBD" w:rsidRDefault="008C725A" w:rsidP="00D0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  <w:sz w:val="20"/>
        </w:rPr>
      </w:pPr>
      <w:r w:rsidRPr="00300DBD">
        <w:rPr>
          <w:rFonts w:ascii="Times New Roman" w:hAnsi="Times New Roman" w:cs="Times New Roman"/>
          <w:b/>
          <w:bCs/>
          <w:color w:val="2F2F2F"/>
          <w:sz w:val="20"/>
        </w:rPr>
        <w:t>Форма представления</w:t>
      </w:r>
      <w:r w:rsidR="004F7FB8">
        <w:rPr>
          <w:rFonts w:ascii="Times New Roman" w:hAnsi="Times New Roman" w:cs="Times New Roman"/>
          <w:b/>
          <w:bCs/>
          <w:color w:val="2F2F2F"/>
          <w:sz w:val="20"/>
        </w:rPr>
        <w:t xml:space="preserve"> </w:t>
      </w:r>
      <w:r w:rsidRPr="00300DBD">
        <w:rPr>
          <w:rFonts w:ascii="Times New Roman" w:hAnsi="Times New Roman" w:cs="Times New Roman"/>
          <w:b/>
          <w:bCs/>
          <w:color w:val="2F2F2F"/>
          <w:sz w:val="20"/>
        </w:rPr>
        <w:t>– скан-копия.*</w:t>
      </w:r>
    </w:p>
    <w:p w:rsidR="001C4037" w:rsidRDefault="001C4037" w:rsidP="00D0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</w:rPr>
      </w:pPr>
    </w:p>
    <w:p w:rsidR="008C725A" w:rsidRPr="001C4037" w:rsidRDefault="002A17D1" w:rsidP="00D0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0"/>
          <w:szCs w:val="16"/>
        </w:rPr>
      </w:pPr>
      <w:r w:rsidRPr="001C4037">
        <w:rPr>
          <w:rFonts w:ascii="Times New Roman" w:hAnsi="Times New Roman" w:cs="Times New Roman"/>
          <w:i/>
          <w:color w:val="000000"/>
          <w:sz w:val="16"/>
        </w:rPr>
        <w:t>*</w:t>
      </w:r>
      <w:r w:rsidR="008C725A" w:rsidRPr="001C4037">
        <w:rPr>
          <w:rFonts w:ascii="Times New Roman" w:hAnsi="Times New Roman" w:cs="Times New Roman"/>
          <w:i/>
          <w:color w:val="000000"/>
          <w:sz w:val="16"/>
        </w:rPr>
        <w:t xml:space="preserve">Скан-копии – это сканы оригиналов документов </w:t>
      </w:r>
      <w:r w:rsidR="00A16C00" w:rsidRPr="001C4037">
        <w:rPr>
          <w:rFonts w:ascii="Times New Roman" w:hAnsi="Times New Roman" w:cs="Times New Roman"/>
          <w:i/>
          <w:color w:val="000000"/>
          <w:sz w:val="16"/>
        </w:rPr>
        <w:t xml:space="preserve">и/или нотариально заверенной копии </w:t>
      </w:r>
      <w:r w:rsidR="008C725A" w:rsidRPr="001C4037">
        <w:rPr>
          <w:rFonts w:ascii="Times New Roman" w:hAnsi="Times New Roman" w:cs="Times New Roman"/>
          <w:i/>
          <w:color w:val="000000"/>
          <w:sz w:val="16"/>
        </w:rPr>
        <w:t>в формате PDF, представленные в виде: один док</w:t>
      </w:r>
      <w:r w:rsidR="008C725A" w:rsidRPr="001C4037">
        <w:rPr>
          <w:rFonts w:ascii="Times New Roman" w:hAnsi="Times New Roman" w:cs="Times New Roman"/>
          <w:i/>
          <w:color w:val="000000"/>
          <w:sz w:val="16"/>
        </w:rPr>
        <w:t>у</w:t>
      </w:r>
      <w:r w:rsidR="008C725A" w:rsidRPr="001C4037">
        <w:rPr>
          <w:rFonts w:ascii="Times New Roman" w:hAnsi="Times New Roman" w:cs="Times New Roman"/>
          <w:i/>
          <w:color w:val="000000"/>
          <w:sz w:val="16"/>
        </w:rPr>
        <w:t>мент – один скан, т.е. без разбивки документа на отдельные сканы. Название скана должно соответствовать названию документа</w:t>
      </w:r>
    </w:p>
    <w:sectPr w:rsidR="008C725A" w:rsidRPr="001C4037" w:rsidSect="004F7FB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DDE"/>
    <w:multiLevelType w:val="multilevel"/>
    <w:tmpl w:val="BA28227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>
    <w:nsid w:val="243E165E"/>
    <w:multiLevelType w:val="hybridMultilevel"/>
    <w:tmpl w:val="C4DA82F4"/>
    <w:lvl w:ilvl="0" w:tplc="1284C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46BE"/>
    <w:multiLevelType w:val="hybridMultilevel"/>
    <w:tmpl w:val="E6E20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4D2A"/>
    <w:multiLevelType w:val="hybridMultilevel"/>
    <w:tmpl w:val="5E2E788E"/>
    <w:lvl w:ilvl="0" w:tplc="C72C79F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443281B"/>
    <w:multiLevelType w:val="hybridMultilevel"/>
    <w:tmpl w:val="B0309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D1B47"/>
    <w:multiLevelType w:val="hybridMultilevel"/>
    <w:tmpl w:val="F04C4706"/>
    <w:lvl w:ilvl="0" w:tplc="230E4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12BC6"/>
    <w:multiLevelType w:val="hybridMultilevel"/>
    <w:tmpl w:val="E2C8D214"/>
    <w:lvl w:ilvl="0" w:tplc="36163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7393"/>
    <w:rsid w:val="000369ED"/>
    <w:rsid w:val="00066CC5"/>
    <w:rsid w:val="001374C5"/>
    <w:rsid w:val="001C0D35"/>
    <w:rsid w:val="001C260F"/>
    <w:rsid w:val="001C4037"/>
    <w:rsid w:val="001F6D16"/>
    <w:rsid w:val="00207933"/>
    <w:rsid w:val="00252568"/>
    <w:rsid w:val="002A17D1"/>
    <w:rsid w:val="00300DBD"/>
    <w:rsid w:val="004654F6"/>
    <w:rsid w:val="004719AD"/>
    <w:rsid w:val="004B3286"/>
    <w:rsid w:val="004F7FB8"/>
    <w:rsid w:val="00556083"/>
    <w:rsid w:val="00583578"/>
    <w:rsid w:val="00595D9D"/>
    <w:rsid w:val="00665AC7"/>
    <w:rsid w:val="00681CF4"/>
    <w:rsid w:val="006C00EF"/>
    <w:rsid w:val="007F1F7A"/>
    <w:rsid w:val="008C725A"/>
    <w:rsid w:val="008E5B21"/>
    <w:rsid w:val="00915271"/>
    <w:rsid w:val="009204A5"/>
    <w:rsid w:val="00A16C00"/>
    <w:rsid w:val="00A51B6C"/>
    <w:rsid w:val="00A60F18"/>
    <w:rsid w:val="00A87816"/>
    <w:rsid w:val="00B478DF"/>
    <w:rsid w:val="00B53FB5"/>
    <w:rsid w:val="00CD7393"/>
    <w:rsid w:val="00D0185A"/>
    <w:rsid w:val="00D318F2"/>
    <w:rsid w:val="00D370FC"/>
    <w:rsid w:val="00DB1D7B"/>
    <w:rsid w:val="00E65B45"/>
    <w:rsid w:val="00EA67F3"/>
    <w:rsid w:val="00ED1CF0"/>
    <w:rsid w:val="00EF7B19"/>
    <w:rsid w:val="00F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79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shishkovmv</cp:lastModifiedBy>
  <cp:revision>1</cp:revision>
  <dcterms:created xsi:type="dcterms:W3CDTF">2017-10-26T07:48:00Z</dcterms:created>
  <dcterms:modified xsi:type="dcterms:W3CDTF">2017-10-26T07:48:00Z</dcterms:modified>
</cp:coreProperties>
</file>